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43" w:rsidRDefault="00011D43" w:rsidP="00011D43">
      <w:pPr>
        <w:pStyle w:val="Default"/>
        <w:spacing w:line="360" w:lineRule="auto"/>
        <w:jc w:val="center"/>
        <w:rPr>
          <w:rFonts w:ascii="Bookman Old Style" w:hAnsi="Bookman Old Style" w:cs="Times New Roman"/>
          <w:b/>
          <w:bCs/>
          <w:u w:val="single"/>
        </w:rPr>
      </w:pPr>
      <w:r w:rsidRPr="00E92847">
        <w:rPr>
          <w:rFonts w:ascii="Bookman Old Style" w:hAnsi="Bookman Old Style" w:cs="Times New Roman"/>
          <w:b/>
          <w:bCs/>
          <w:u w:val="single"/>
        </w:rPr>
        <w:t>NABÓR NA STANOWISKO W GMINNYM OŚRODKU POMOCY SPOŁECZNEJ W PRUSZCZU</w:t>
      </w:r>
    </w:p>
    <w:p w:rsidR="00E92847" w:rsidRPr="00E92847" w:rsidRDefault="00E92847" w:rsidP="00011D43">
      <w:pPr>
        <w:pStyle w:val="Default"/>
        <w:spacing w:line="360" w:lineRule="auto"/>
        <w:jc w:val="center"/>
        <w:rPr>
          <w:rFonts w:ascii="Bookman Old Style" w:hAnsi="Bookman Old Style" w:cs="Times New Roman"/>
          <w:u w:val="single"/>
        </w:rPr>
      </w:pPr>
    </w:p>
    <w:p w:rsidR="00011D43" w:rsidRPr="00011D43" w:rsidRDefault="00011D43" w:rsidP="00011D43">
      <w:pPr>
        <w:pStyle w:val="Default"/>
        <w:spacing w:line="360" w:lineRule="auto"/>
        <w:jc w:val="center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>Kierownik Gminnego Ośrodka Pomocy Społecznej w Pruszczu</w:t>
      </w:r>
    </w:p>
    <w:p w:rsidR="00011D43" w:rsidRPr="00011D43" w:rsidRDefault="00011D43" w:rsidP="00011D43">
      <w:pPr>
        <w:pStyle w:val="Default"/>
        <w:spacing w:line="360" w:lineRule="auto"/>
        <w:jc w:val="center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>86-120 Pruszcz</w:t>
      </w:r>
    </w:p>
    <w:p w:rsidR="00011D43" w:rsidRDefault="00011D43" w:rsidP="00011D43">
      <w:pPr>
        <w:pStyle w:val="Default"/>
        <w:spacing w:line="360" w:lineRule="auto"/>
        <w:jc w:val="center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>ul. Główna 33</w:t>
      </w:r>
    </w:p>
    <w:p w:rsidR="00E92847" w:rsidRPr="00011D43" w:rsidRDefault="00E92847" w:rsidP="00011D43">
      <w:pPr>
        <w:pStyle w:val="Default"/>
        <w:spacing w:line="360" w:lineRule="auto"/>
        <w:jc w:val="center"/>
        <w:rPr>
          <w:rFonts w:ascii="Bookman Old Style" w:hAnsi="Bookman Old Style" w:cs="Times New Roman"/>
        </w:rPr>
      </w:pPr>
    </w:p>
    <w:p w:rsidR="00011D43" w:rsidRPr="00011D43" w:rsidRDefault="00011D43" w:rsidP="00011D43">
      <w:pPr>
        <w:pStyle w:val="Default"/>
        <w:spacing w:line="360" w:lineRule="auto"/>
        <w:jc w:val="center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>ogłasza otwarty i konkurencyjny nabór na wolne stanowisko urzędnicze: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  <w:b/>
          <w:bCs/>
          <w:i/>
          <w:iCs/>
        </w:rPr>
      </w:pPr>
    </w:p>
    <w:p w:rsidR="00011D43" w:rsidRPr="00011D43" w:rsidRDefault="00011D43" w:rsidP="00011D43">
      <w:pPr>
        <w:pStyle w:val="Default"/>
        <w:spacing w:line="360" w:lineRule="auto"/>
        <w:jc w:val="center"/>
        <w:rPr>
          <w:rFonts w:ascii="Bookman Old Style" w:hAnsi="Bookman Old Style" w:cs="Times New Roman"/>
          <w:b/>
          <w:bCs/>
          <w:i/>
          <w:iCs/>
          <w:u w:val="single"/>
        </w:rPr>
      </w:pPr>
      <w:r w:rsidRPr="00011D43">
        <w:rPr>
          <w:rFonts w:ascii="Bookman Old Style" w:hAnsi="Bookman Old Style" w:cs="Times New Roman"/>
          <w:b/>
          <w:bCs/>
          <w:i/>
          <w:iCs/>
          <w:u w:val="single"/>
        </w:rPr>
        <w:t>KSIĘGOWA</w:t>
      </w:r>
      <w:r w:rsidR="008E4A75">
        <w:rPr>
          <w:rFonts w:ascii="Bookman Old Style" w:hAnsi="Bookman Old Style" w:cs="Times New Roman"/>
          <w:b/>
          <w:bCs/>
          <w:i/>
          <w:iCs/>
          <w:u w:val="single"/>
        </w:rPr>
        <w:t>/ KSIĘGOWY</w:t>
      </w:r>
      <w:r w:rsidRPr="00011D43">
        <w:rPr>
          <w:rFonts w:ascii="Bookman Old Style" w:hAnsi="Bookman Old Style" w:cs="Times New Roman"/>
          <w:b/>
          <w:bCs/>
          <w:i/>
          <w:iCs/>
          <w:u w:val="single"/>
        </w:rPr>
        <w:t xml:space="preserve"> W OŚRODKU POMOCY SPOŁECZNEJ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 xml:space="preserve">1) Opis stanowiska </w:t>
      </w:r>
    </w:p>
    <w:p w:rsidR="00011D43" w:rsidRPr="00011D43" w:rsidRDefault="008E4A75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a) początek zatrudnienia – II</w:t>
      </w:r>
      <w:r w:rsidR="00011D43" w:rsidRPr="00011D43">
        <w:rPr>
          <w:rFonts w:ascii="Bookman Old Style" w:hAnsi="Bookman Old Style" w:cs="Times New Roman"/>
        </w:rPr>
        <w:t xml:space="preserve"> półrocze 2020 roku,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b) forma nawiązania stosunku pracy – umowa o pracę,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c) wymiar czasu pracy – pełen etat,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d) zatrudnienie w Gminnym Ośrodku Pomocy Społecznej w Pruszczu, gdzie bezpośrednim przełożonym jest Kierownik Gminnego Ośrodka Pomocy Społecznej w Pruszczu,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  <w:b/>
          <w:bCs/>
        </w:rPr>
      </w:pPr>
      <w:r w:rsidRPr="00011D43">
        <w:rPr>
          <w:rFonts w:ascii="Bookman Old Style" w:hAnsi="Bookman Old Style" w:cs="Times New Roman"/>
        </w:rPr>
        <w:t xml:space="preserve">e) rodzaj umowy – umowa na czas określony, a następnie istnieje możliwość jej przedłużenia na czas nieokreślony. </w:t>
      </w:r>
      <w:r w:rsidRPr="00011D43">
        <w:rPr>
          <w:rFonts w:ascii="Bookman Old Style" w:hAnsi="Bookman Old Style" w:cs="Times New Roman"/>
          <w:b/>
          <w:bCs/>
        </w:rPr>
        <w:t xml:space="preserve">W przypadku osób podejmujących po raz pierwszy pracę na stanowisku urzędniczym umowę o pracę zawiera się na czas określony, nie dłuższy niż 6 miesięcy. W trakcie umowy na czas określony – 3 miesięczny okres służby przygotowawczej zakończony zdaniem egzaminu z wynikiem pozytywnym, co warunkuje przedłużeniem umowy o pracę.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 xml:space="preserve">2) Zakres zadań wykonywanych na stanowisku, na które przeprowadzany jest nabór: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1.dokonywanie wstępnej kontroli dokumentacji, zgodnie z polityką rachunkowości jednostki,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2.dekretowanie i klasyfikacja dowodów księgowych,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3.sporządzanie poleceń księgowania, list wypłat, innych dokumentów dopuszczonych do ewidencji księgowej,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lastRenderedPageBreak/>
        <w:t xml:space="preserve">4.bieżące opracowywanie dokumentów pod względem formalnym i rachunkowym, celem ich zatwierdzenia do realizacji,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5.bieżąca analiza budżetu jednostki,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6.comiesięczne uzgodnienia księgowości analitycznej z odpowiednimi kontami syntetycznymi,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7.sporządzanie miesięcznych i kwartalnych sprawozdań budżetowych oraz sprawozdań finansowych jednostki,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8.prowadzenie ewidencji środków trwałych i wyposażenia,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9.współpraca z komisją inwentaryzacyjną,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10.obsługa programów: Bestia, Płatnik, Pomost, FKB, KDR, CAS - po wewnętrznym szkoleniu,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11.prowadzenie dokumentacji kadrowej.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 xml:space="preserve">3) Warunki pracy na danym stanowisku: </w:t>
      </w:r>
    </w:p>
    <w:p w:rsid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a) stanowisko pracy zlokalizowane w Gminnym Ośrodku Pomocy Społecznej w Pruszczu, mieszczące się na I piętrze (budynek posiada windę), wyposażone jest w komputer wraz z oprogramowaniem (obsługa komputera powyżej 4 godziny dziennie),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b) wymagana dyspozycyjność szczególnie w okresach sprawozdawczych.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 xml:space="preserve">4) Informacja dot. wskaźnika zatrudnienia osób niepełnosprawnych. </w:t>
      </w:r>
      <w:r w:rsidRPr="00011D43">
        <w:rPr>
          <w:rFonts w:ascii="Bookman Old Style" w:hAnsi="Bookman Old Style" w:cs="Times New Roman"/>
        </w:rPr>
        <w:t xml:space="preserve">W miesiącu poprzedzającym datę opublikowania ogłoszenia wskaźnik zatrudnia osób niepełnosprawnych w Gminnym Ośrodku Pomocy Społecznej w Pruszczu wynosił powyżej 6%.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 xml:space="preserve">5) Osoba ubiegająca się o zatrudnienie musi spełniać następujące wymagania niezbędne do zatrudnienia na danym stanowisku: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a) ukończone ekonomiczne jednolite studia magisterskie, ekonomiczne wyższe studia zawodowe, uzupełniające ekonomiczne studia magisterskie lub ekonomiczne studia podyplomowe i posiada co najmniej 2-letnią praktykę w księgowości,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b) właściwy stan zdrowia do pracy na powyższym stanowisku,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c) posiadanie obywatelstwa polskiego,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lastRenderedPageBreak/>
        <w:t xml:space="preserve">d) pełna zdolność do czynności prawnych oraz korzystanie z pełni praw publicznych,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e) nie była skazana prawomocnym wyrokiem za umyślne przestępstwo ścigane z oskarżenia publicznego lub umyślne przestępstwo skarbowe,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f) nie była prawomocnie skazana za przestępstwo przeciwko mieniu, przeciwko obrotowi gospodarczemu, przeciwko działalności instytucji państwowych oraz samorządu terytorialnego, przeciwko wiarygodności dokumentów lub za przestępstwo skarbowe,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g) wymagana znajomość wiedzy specjalistycznej, tj. Ustawy z dnia 29.09.1994 r. o rachunkowości, Ustawy z dnia 27.08.2009 r. o finansach publicznych, Ustawy z dnia 8.03.1990 r. o samorządzie gminnym,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h) znajomość obsługi komputera.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  <w:b/>
          <w:bCs/>
        </w:rPr>
      </w:pPr>
      <w:r w:rsidRPr="00011D43">
        <w:rPr>
          <w:rFonts w:ascii="Bookman Old Style" w:hAnsi="Bookman Old Style" w:cs="Times New Roman"/>
          <w:b/>
          <w:bCs/>
        </w:rPr>
        <w:t xml:space="preserve">6) Wymagania dodatkowe związane z zatrudnieniem na stanowisku, na które przeprowadzany jest nabór: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a) uczciwość,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b) dokładność wykonywanej pracy, </w:t>
      </w:r>
    </w:p>
    <w:p w:rsid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c) umiejętność pracy w zespole, </w:t>
      </w:r>
    </w:p>
    <w:p w:rsidR="008A22AD" w:rsidRPr="00011D43" w:rsidRDefault="008A22AD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>7) Wymagane dokumenty</w:t>
      </w:r>
      <w:r w:rsidRPr="00011D43">
        <w:rPr>
          <w:rFonts w:ascii="Bookman Old Style" w:hAnsi="Bookman Old Style" w:cs="Times New Roman"/>
        </w:rPr>
        <w:t xml:space="preserve">: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list motywacyjny,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życiorys - CV,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kwestionariusz osobowy,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dokumentacja potwierdzająca minimum 2-letni staż pracy w księgowości,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kserokopie dokumentów potwierdzających wykształcenie i kwalifikacje zawodowe,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oświadczenie kandydata dot. braku przeciwwskazań zdrowotnych do pracy na </w:t>
      </w:r>
      <w:r w:rsidR="001A7F97"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w\</w:t>
      </w:r>
      <w:r w:rsidRPr="00011D43">
        <w:rPr>
          <w:rFonts w:ascii="Bookman Old Style" w:hAnsi="Bookman Old Style" w:cs="Times New Roman"/>
        </w:rPr>
        <w:t>w</w:t>
      </w:r>
      <w:proofErr w:type="spellEnd"/>
      <w:r w:rsidRPr="00011D43">
        <w:rPr>
          <w:rFonts w:ascii="Bookman Old Style" w:hAnsi="Bookman Old Style" w:cs="Times New Roman"/>
        </w:rPr>
        <w:t xml:space="preserve"> stanowisku,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oświadczenie kandydata o braku skazania prawomocnym wyrokiem sądu za umyślne przestępstwo ścigane z oskarżenia publicznego lub umyślne przestępstwo skarbowe,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oświadczenie kandydata o pełnej zdolności do czynności prawnych oraz korzystania z pełni praw publicznych,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lastRenderedPageBreak/>
        <w:t xml:space="preserve">- oświadczenie kandydata o braku skazania za przestępstwo przeciwko mieniu, przeciwko obrotowi gospodarczemu, przeciwko działalności instytucji państwowych oraz samorządu terytorialnego, przeciwko wiarygodności dokumentów lub za przestępstwo skarbowe,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oświadczenie o posiadanym obywatelstwie,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inne dokumenty potwierdzające zdobytą wiedzę, umiejętności i kwalifikacje,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- zgoda na przetwarzanie danych osobowych dla potrzeb związanych z rozpatrzeniem wniosku o zatrudnienie.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Na żądanie komisji rekrutacyjnej kandydaci są zobowiązani dostarczyć oryginały w/w dokumentów.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 xml:space="preserve">8) Informacje dodatkowe: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 xml:space="preserve">Wymagane dokumenty aplikacyjne </w:t>
      </w:r>
      <w:r w:rsidRPr="00011D43">
        <w:rPr>
          <w:rFonts w:ascii="Bookman Old Style" w:hAnsi="Bookman Old Style" w:cs="Times New Roman"/>
        </w:rPr>
        <w:t xml:space="preserve">należy składać </w:t>
      </w:r>
      <w:r w:rsidRPr="00011D43">
        <w:rPr>
          <w:rFonts w:ascii="Bookman Old Style" w:hAnsi="Bookman Old Style" w:cs="Times New Roman"/>
          <w:b/>
          <w:bCs/>
        </w:rPr>
        <w:t xml:space="preserve">w zamkniętych kopertach </w:t>
      </w:r>
      <w:r w:rsidRPr="00011D43">
        <w:rPr>
          <w:rFonts w:ascii="Bookman Old Style" w:hAnsi="Bookman Old Style" w:cs="Times New Roman"/>
        </w:rPr>
        <w:t xml:space="preserve">osobiście w Gminnym Ośrodku Pomocy Społecznej w Urzędzie Gminy w Pruszczu pokój nr 20 lub przesłać pocztą na adres </w:t>
      </w:r>
      <w:r w:rsidRPr="00011D43">
        <w:rPr>
          <w:rFonts w:ascii="Bookman Old Style" w:hAnsi="Bookman Old Style" w:cs="Times New Roman"/>
          <w:b/>
          <w:bCs/>
        </w:rPr>
        <w:t>Gminny Ośrodek Pomocy Społecznej, ul. Główna 33, 86-120 Pruszcz w terminie od dnia 0</w:t>
      </w:r>
      <w:r w:rsidR="008A22AD">
        <w:rPr>
          <w:rFonts w:ascii="Bookman Old Style" w:hAnsi="Bookman Old Style" w:cs="Times New Roman"/>
          <w:b/>
          <w:bCs/>
        </w:rPr>
        <w:t>5</w:t>
      </w:r>
      <w:r w:rsidRPr="00011D43">
        <w:rPr>
          <w:rFonts w:ascii="Bookman Old Style" w:hAnsi="Bookman Old Style" w:cs="Times New Roman"/>
          <w:b/>
          <w:bCs/>
        </w:rPr>
        <w:t xml:space="preserve"> </w:t>
      </w:r>
      <w:r w:rsidR="008A22AD">
        <w:rPr>
          <w:rFonts w:ascii="Bookman Old Style" w:hAnsi="Bookman Old Style" w:cs="Times New Roman"/>
          <w:b/>
          <w:bCs/>
        </w:rPr>
        <w:t>czerwca</w:t>
      </w:r>
      <w:r w:rsidRPr="00011D43">
        <w:rPr>
          <w:rFonts w:ascii="Bookman Old Style" w:hAnsi="Bookman Old Style" w:cs="Times New Roman"/>
          <w:b/>
          <w:bCs/>
        </w:rPr>
        <w:t xml:space="preserve"> 20</w:t>
      </w:r>
      <w:r w:rsidR="008A22AD">
        <w:rPr>
          <w:rFonts w:ascii="Bookman Old Style" w:hAnsi="Bookman Old Style" w:cs="Times New Roman"/>
          <w:b/>
          <w:bCs/>
        </w:rPr>
        <w:t>20 roku do 15</w:t>
      </w:r>
      <w:r w:rsidRPr="00011D43">
        <w:rPr>
          <w:rFonts w:ascii="Bookman Old Style" w:hAnsi="Bookman Old Style" w:cs="Times New Roman"/>
          <w:b/>
          <w:bCs/>
        </w:rPr>
        <w:t xml:space="preserve"> </w:t>
      </w:r>
      <w:r w:rsidR="008A22AD">
        <w:rPr>
          <w:rFonts w:ascii="Bookman Old Style" w:hAnsi="Bookman Old Style" w:cs="Times New Roman"/>
          <w:b/>
          <w:bCs/>
        </w:rPr>
        <w:t>czerwca</w:t>
      </w:r>
      <w:r w:rsidRPr="00011D43">
        <w:rPr>
          <w:rFonts w:ascii="Bookman Old Style" w:hAnsi="Bookman Old Style" w:cs="Times New Roman"/>
          <w:b/>
          <w:bCs/>
        </w:rPr>
        <w:t xml:space="preserve"> 20</w:t>
      </w:r>
      <w:r w:rsidR="008A22AD">
        <w:rPr>
          <w:rFonts w:ascii="Bookman Old Style" w:hAnsi="Bookman Old Style" w:cs="Times New Roman"/>
          <w:b/>
          <w:bCs/>
        </w:rPr>
        <w:t>20</w:t>
      </w:r>
      <w:r w:rsidRPr="00011D43">
        <w:rPr>
          <w:rFonts w:ascii="Bookman Old Style" w:hAnsi="Bookman Old Style" w:cs="Times New Roman"/>
          <w:b/>
          <w:bCs/>
        </w:rPr>
        <w:t xml:space="preserve"> roku. </w:t>
      </w:r>
      <w:r w:rsidRPr="00011D43">
        <w:rPr>
          <w:rFonts w:ascii="Bookman Old Style" w:hAnsi="Bookman Old Style" w:cs="Times New Roman"/>
        </w:rPr>
        <w:t xml:space="preserve">W razie złożenia dokumentów drogą pocztową, za datę ich złożenia uważa się datę stempla pocztowego polskiego urzędu pocztowego.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Koperty należy opatrzyć informacją </w:t>
      </w:r>
      <w:r w:rsidRPr="00011D43">
        <w:rPr>
          <w:rFonts w:ascii="Bookman Old Style" w:hAnsi="Bookman Old Style" w:cs="Times New Roman"/>
          <w:b/>
          <w:bCs/>
        </w:rPr>
        <w:t>„Nabór na stanowisko: Księgowa w Gminnym Ośrodku Pomocy Społecznej w Pruszczu”</w:t>
      </w:r>
      <w:r w:rsidRPr="00011D43">
        <w:rPr>
          <w:rFonts w:ascii="Bookman Old Style" w:hAnsi="Bookman Old Style" w:cs="Times New Roman"/>
        </w:rPr>
        <w:t xml:space="preserve">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Konkurs przeprowadza się w dwóch etapach: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1. W pierwszym etapie Komisja dokonuje analizy dokumentów aplikacyjnych pod względem formalnym oraz ustala listę kandydatów dopuszczonych do drugiego etapu konkursu,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2. W drugim etapie Komisja dokonuje oceny merytorycznej kandydata prowadzonej w formie testu i rozmowy kwalifikacyjnej.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Po przeprowadzeniu wstępnej selekcji kandydatów komisja rekrutacyjna przygotowuje listę kandydatów, którzy spełniają wymagania formalne określone w ogłoszeniu o naborze.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Nie umieszczenie na w/w liście jest jednoznaczne z nie dopuszczeniem kandydata do dalszego etapu konkursu.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lastRenderedPageBreak/>
        <w:t xml:space="preserve">Lista kandydatów, którzy spełniają wymagania formalne określone w ogłoszeniu o naborze zostanie umieszczona w Biuletynie Informacji Publicznej oraz na stronie Gminnego Ośrodka Pomocy Społecznej w Pruszczu (www.pruszcz.naszops.pl) i na tablicy ogłoszeń w Urzędzie Gminy wraz z informacją o dniu i godzinie oceny merytorycznej. </w:t>
      </w:r>
    </w:p>
    <w:p w:rsidR="00011D43" w:rsidRPr="00011D43" w:rsidRDefault="00011D43" w:rsidP="00011D43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 xml:space="preserve">Informację o wynikach naboru publikowane będą przez okres 3 miesięcy na tablicy ogłoszeń Urzędu Gminy w Pruszczu oraz na stronie BIP Gminy Pruszcz </w:t>
      </w:r>
    </w:p>
    <w:p w:rsidR="00011D43" w:rsidRPr="00011D43" w:rsidRDefault="00011D43" w:rsidP="008A22AD">
      <w:pPr>
        <w:pStyle w:val="Default"/>
        <w:spacing w:line="360" w:lineRule="auto"/>
        <w:jc w:val="center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>Kierownik</w:t>
      </w:r>
    </w:p>
    <w:p w:rsidR="00011D43" w:rsidRPr="00011D43" w:rsidRDefault="00011D43" w:rsidP="008A22AD">
      <w:pPr>
        <w:pStyle w:val="Default"/>
        <w:spacing w:line="360" w:lineRule="auto"/>
        <w:jc w:val="center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  <w:b/>
          <w:bCs/>
        </w:rPr>
        <w:t>Gminnego Ośrodka Pomocy Społecznej</w:t>
      </w:r>
    </w:p>
    <w:p w:rsidR="00011D43" w:rsidRPr="00011D43" w:rsidRDefault="00011D43" w:rsidP="008A22AD">
      <w:pPr>
        <w:pStyle w:val="Default"/>
        <w:spacing w:line="360" w:lineRule="auto"/>
        <w:jc w:val="center"/>
        <w:rPr>
          <w:rFonts w:ascii="Bookman Old Style" w:hAnsi="Bookman Old Style" w:cs="Times New Roman"/>
          <w:b/>
          <w:bCs/>
        </w:rPr>
      </w:pPr>
      <w:r w:rsidRPr="00011D43">
        <w:rPr>
          <w:rFonts w:ascii="Bookman Old Style" w:hAnsi="Bookman Old Style" w:cs="Times New Roman"/>
          <w:b/>
          <w:bCs/>
        </w:rPr>
        <w:t>w Pruszczu</w:t>
      </w:r>
    </w:p>
    <w:p w:rsidR="00011D43" w:rsidRPr="00011D43" w:rsidRDefault="00011D43" w:rsidP="00011D43">
      <w:pPr>
        <w:pStyle w:val="Default"/>
        <w:spacing w:line="360" w:lineRule="auto"/>
        <w:ind w:left="3540" w:firstLine="708"/>
        <w:jc w:val="both"/>
        <w:rPr>
          <w:rFonts w:ascii="Bookman Old Style" w:hAnsi="Bookman Old Style" w:cs="Times New Roman"/>
        </w:rPr>
      </w:pPr>
    </w:p>
    <w:p w:rsidR="00011D43" w:rsidRPr="00011D43" w:rsidRDefault="00011D43" w:rsidP="008A22AD">
      <w:pPr>
        <w:pStyle w:val="Default"/>
        <w:spacing w:line="360" w:lineRule="auto"/>
        <w:jc w:val="center"/>
        <w:rPr>
          <w:rFonts w:ascii="Bookman Old Style" w:hAnsi="Bookman Old Style" w:cs="Times New Roman"/>
        </w:rPr>
      </w:pPr>
      <w:r w:rsidRPr="00011D43">
        <w:rPr>
          <w:rFonts w:ascii="Bookman Old Style" w:hAnsi="Bookman Old Style" w:cs="Times New Roman"/>
        </w:rPr>
        <w:t>Magdalena Jaworska</w:t>
      </w:r>
    </w:p>
    <w:p w:rsidR="00011D43" w:rsidRPr="00011D43" w:rsidRDefault="00011D43" w:rsidP="00011D4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11D43" w:rsidRPr="00011D43" w:rsidRDefault="00011D43" w:rsidP="00011D4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11D43" w:rsidRPr="00011D43" w:rsidRDefault="00011D43" w:rsidP="00011D4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11D43">
        <w:rPr>
          <w:rFonts w:ascii="Bookman Old Style" w:hAnsi="Bookman Old Style" w:cs="Times New Roman"/>
          <w:sz w:val="24"/>
          <w:szCs w:val="24"/>
        </w:rPr>
        <w:t>Pruszcz, dnia 04.06.2020 roku</w:t>
      </w:r>
      <w:r w:rsidR="008A22AD">
        <w:rPr>
          <w:rFonts w:ascii="Bookman Old Style" w:hAnsi="Bookman Old Style" w:cs="Times New Roman"/>
          <w:sz w:val="24"/>
          <w:szCs w:val="24"/>
        </w:rPr>
        <w:t>.</w:t>
      </w:r>
    </w:p>
    <w:p w:rsidR="00F50AEB" w:rsidRPr="00011D43" w:rsidRDefault="00F50AEB">
      <w:pPr>
        <w:rPr>
          <w:rFonts w:ascii="Bookman Old Style" w:hAnsi="Bookman Old Style"/>
          <w:sz w:val="24"/>
          <w:szCs w:val="24"/>
        </w:rPr>
      </w:pPr>
    </w:p>
    <w:sectPr w:rsidR="00F50AEB" w:rsidRPr="00011D43" w:rsidSect="0077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1D43"/>
    <w:rsid w:val="00011D43"/>
    <w:rsid w:val="001A7F97"/>
    <w:rsid w:val="004E476A"/>
    <w:rsid w:val="005010F3"/>
    <w:rsid w:val="007762DC"/>
    <w:rsid w:val="007C2329"/>
    <w:rsid w:val="008A22AD"/>
    <w:rsid w:val="008B7F80"/>
    <w:rsid w:val="008E4A75"/>
    <w:rsid w:val="00B54BFC"/>
    <w:rsid w:val="00C00856"/>
    <w:rsid w:val="00CE2708"/>
    <w:rsid w:val="00CE4BB5"/>
    <w:rsid w:val="00E11C8F"/>
    <w:rsid w:val="00E92847"/>
    <w:rsid w:val="00F17592"/>
    <w:rsid w:val="00F5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1D4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mjaworska</dc:creator>
  <cp:lastModifiedBy>m.pszczolinski</cp:lastModifiedBy>
  <cp:revision>4</cp:revision>
  <cp:lastPrinted>2020-06-04T10:34:00Z</cp:lastPrinted>
  <dcterms:created xsi:type="dcterms:W3CDTF">2020-06-04T10:30:00Z</dcterms:created>
  <dcterms:modified xsi:type="dcterms:W3CDTF">2020-06-09T14:17:00Z</dcterms:modified>
</cp:coreProperties>
</file>